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7000015542</w:t>
      </w:r>
      <w:r w:rsidR="00322878">
        <w:rPr>
          <w:b/>
          <w:sz w:val="24"/>
          <w:szCs w:val="24"/>
        </w:rPr>
        <w:t xml:space="preserve"> </w:t>
      </w:r>
      <w:r>
        <w:rPr>
          <w:b/>
          <w:sz w:val="24"/>
          <w:szCs w:val="24"/>
        </w:rPr>
        <w:t>Electric Vessels &amp; Propulsion Systems (Grenada)</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Advance Payment Guarantee.pdf</w:t>
      </w:r>
      <w:r>
        <w:rPr>
          <w:szCs w:val="20"/>
        </w:rPr>
        <w:br/>
        <w:t>- Data_Protection_Information_GIZ.pdf</w:t>
      </w:r>
      <w:r>
        <w:rPr>
          <w:szCs w:val="20"/>
        </w:rPr>
        <w:br/>
        <w:t>- Electric Boats Specifications_filled out by supplier.docx</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Special contractual terms and conditions.pdf</w:t>
      </w:r>
      <w:r>
        <w:rPr>
          <w:szCs w:val="20"/>
        </w:rPr>
        <w:br/>
        <w:t>- Terms and Conditions for Application VgV.pdf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52EBE358" w14:textId="77777777" w:rsidR="002331B4" w:rsidRDefault="002331B4" w:rsidP="00322878">
      <w:pPr>
        <w:tabs>
          <w:tab w:val="left" w:pos="851"/>
        </w:tabs>
        <w:spacing w:line="276" w:lineRule="auto"/>
        <w:ind w:left="317"/>
        <w:rPr>
          <w:rFonts w:ascii="Calibri" w:hAnsi="Calibri"/>
          <w:sz w:val="22"/>
          <w:lang w:val="en-GB"/>
        </w:rPr>
      </w:pPr>
    </w:p>
    <w:p w14:paraId="6AEC17BA" w14:textId="3390BE93" w:rsidR="00322878" w:rsidRPr="00322878" w:rsidRDefault="00322878" w:rsidP="00322878">
      <w:pPr>
        <w:tabs>
          <w:tab w:val="left" w:pos="851"/>
        </w:tabs>
        <w:spacing w:line="276" w:lineRule="auto"/>
        <w:ind w:left="317"/>
        <w:rPr>
          <w:szCs w:val="20"/>
        </w:rPr>
      </w:pPr>
      <w:r>
        <w:rPr>
          <w:szCs w:val="20"/>
        </w:rPr>
        <w:t>- Leistungsverzeichnis.xls (completely filled)</w:t>
      </w:r>
      <w:r>
        <w:rPr>
          <w:szCs w:val="20"/>
        </w:rPr>
        <w:br/>
        <w:t>- Letter of Bid (completely filled)</w:t>
      </w:r>
      <w:r>
        <w:rPr>
          <w:szCs w:val="20"/>
        </w:rPr>
        <w:br/>
        <w:t>- Questionnaire Export Control - Part 1 (completely filled)</w:t>
      </w:r>
      <w:r>
        <w:rPr>
          <w:szCs w:val="20"/>
        </w:rPr>
        <w:br/>
        <w:t>- Self-declaration EU-Russia-Sanctions (completely filled)</w:t>
      </w:r>
      <w:r>
        <w:rPr>
          <w:szCs w:val="20"/>
        </w:rPr>
        <w:br/>
        <w:t>- Self-declaration on exclusion grounds and eligibility (completely filled)</w:t>
      </w:r>
      <w:r>
        <w:rPr>
          <w:szCs w:val="20"/>
        </w:rPr>
        <w:br/>
        <w:t>- Specifications (completely filled)</w:t>
      </w:r>
      <w:r>
        <w:rPr>
          <w:szCs w:val="20"/>
        </w:rPr>
        <w:br/>
        <w:t>- Trainingsplan</w:t>
      </w:r>
      <w:r>
        <w:rPr>
          <w:szCs w:val="20"/>
        </w:rPr>
        <w:br/>
        <w:t>- where applicable: completed documents " Self-declaration by bidding and service delivery consortium" &amp; "Subcontractor declaration"</w:t>
      </w:r>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5E4D2C">
        <w:rPr>
          <w:rFonts w:ascii="Calibri" w:hAnsi="Calibri"/>
          <w:sz w:val="22"/>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925CC" w14:textId="77777777" w:rsidR="00285028" w:rsidRDefault="00285028" w:rsidP="00A637D0">
      <w:r>
        <w:separator/>
      </w:r>
    </w:p>
  </w:endnote>
  <w:endnote w:type="continuationSeparator" w:id="0">
    <w:p w14:paraId="6C476F81" w14:textId="77777777" w:rsidR="00285028" w:rsidRDefault="0028502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48117" w14:textId="77777777" w:rsidR="00285028" w:rsidRDefault="00285028" w:rsidP="00A637D0">
      <w:r>
        <w:separator/>
      </w:r>
    </w:p>
  </w:footnote>
  <w:footnote w:type="continuationSeparator" w:id="0">
    <w:p w14:paraId="5463EE6D" w14:textId="77777777" w:rsidR="00285028" w:rsidRDefault="00285028"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2331B4"/>
    <w:rsid w:val="00285028"/>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1CE5"/>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3919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4532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May, Stephanie GIZ</cp:lastModifiedBy>
  <cp:revision>2</cp:revision>
  <cp:lastPrinted>2018-06-28T10:08:00Z</cp:lastPrinted>
  <dcterms:created xsi:type="dcterms:W3CDTF">2026-06-26T09:25:00Z</dcterms:created>
  <dcterms:modified xsi:type="dcterms:W3CDTF">2026-06-26T09:25:00Z</dcterms:modified>
</cp:coreProperties>
</file>